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50D19" w:rsidRDefault="00CB051A">
      <w:pPr>
        <w:pStyle w:val="Titel"/>
      </w:pPr>
      <w:r>
        <w:t>Atmung</w:t>
      </w:r>
    </w:p>
    <w:p w:rsidR="00C50D19" w:rsidRDefault="00CB051A">
      <w:pPr>
        <w:pStyle w:val="berschrift"/>
      </w:pPr>
      <w:r>
        <w:t>Arten</w:t>
      </w:r>
    </w:p>
    <w:p w:rsidR="00C50D19" w:rsidRDefault="00CB051A">
      <w:pPr>
        <w:pStyle w:val="Text"/>
        <w:numPr>
          <w:ilvl w:val="0"/>
          <w:numId w:val="2"/>
        </w:numPr>
      </w:pPr>
      <w:r>
        <w:t>Tracheen</w:t>
      </w:r>
    </w:p>
    <w:p w:rsidR="00C50D19" w:rsidRDefault="00CB051A">
      <w:pPr>
        <w:pStyle w:val="Text"/>
        <w:numPr>
          <w:ilvl w:val="0"/>
          <w:numId w:val="2"/>
        </w:numPr>
      </w:pPr>
      <w:r>
        <w:t>Lunge</w:t>
      </w:r>
    </w:p>
    <w:p w:rsidR="00C50D19" w:rsidRDefault="00CB051A">
      <w:pPr>
        <w:pStyle w:val="Text"/>
        <w:numPr>
          <w:ilvl w:val="0"/>
          <w:numId w:val="2"/>
        </w:numPr>
      </w:pPr>
      <w:r>
        <w:t>Kiemen</w:t>
      </w:r>
    </w:p>
    <w:p w:rsidR="00C50D19" w:rsidRDefault="00C50D19">
      <w:pPr>
        <w:pStyle w:val="Text"/>
      </w:pPr>
    </w:p>
    <w:p w:rsidR="00C50D19" w:rsidRDefault="00C50D19">
      <w:pPr>
        <w:pStyle w:val="Text"/>
      </w:pPr>
    </w:p>
    <w:p w:rsidR="00C50D19" w:rsidRDefault="00CB051A">
      <w:pPr>
        <w:pStyle w:val="berschrift"/>
      </w:pPr>
      <w:proofErr w:type="spellStart"/>
      <w:r>
        <w:t>Atemgastransport</w:t>
      </w:r>
      <w:proofErr w:type="spellEnd"/>
    </w:p>
    <w:p w:rsidR="00C50D19" w:rsidRDefault="00CB051A">
      <w:pPr>
        <w:pStyle w:val="Text"/>
        <w:numPr>
          <w:ilvl w:val="0"/>
          <w:numId w:val="2"/>
        </w:numPr>
      </w:pPr>
      <w:r>
        <w:t>Transport durch abwechselnde Diffusion und Konvektion (gerichtete Strömung)</w:t>
      </w:r>
    </w:p>
    <w:p w:rsidR="00C50D19" w:rsidRDefault="00CB051A">
      <w:pPr>
        <w:pStyle w:val="Text"/>
        <w:numPr>
          <w:ilvl w:val="0"/>
          <w:numId w:val="2"/>
        </w:numPr>
      </w:pPr>
      <w:r>
        <w:t>Atmosphäre bis Lunge: Konvektion</w:t>
      </w:r>
    </w:p>
    <w:p w:rsidR="00C50D19" w:rsidRDefault="00CB051A">
      <w:pPr>
        <w:pStyle w:val="Text"/>
        <w:numPr>
          <w:ilvl w:val="0"/>
          <w:numId w:val="2"/>
        </w:numPr>
      </w:pPr>
      <w:r>
        <w:t>In Lunge: Diffusion</w:t>
      </w:r>
    </w:p>
    <w:p w:rsidR="00C50D19" w:rsidRDefault="00CB051A">
      <w:pPr>
        <w:pStyle w:val="Text"/>
        <w:numPr>
          <w:ilvl w:val="0"/>
          <w:numId w:val="2"/>
        </w:numPr>
      </w:pPr>
      <w:r>
        <w:t>Lunge bis Zelle: Konvektion</w:t>
      </w:r>
    </w:p>
    <w:p w:rsidR="00C50D19" w:rsidRDefault="00CB051A">
      <w:pPr>
        <w:pStyle w:val="Text"/>
        <w:numPr>
          <w:ilvl w:val="0"/>
          <w:numId w:val="2"/>
        </w:numPr>
      </w:pPr>
      <w:r>
        <w:t>In Zelle: Diffusion</w:t>
      </w:r>
    </w:p>
    <w:p w:rsidR="00C50D19" w:rsidRDefault="00C50D19">
      <w:pPr>
        <w:pStyle w:val="Text"/>
      </w:pPr>
    </w:p>
    <w:p w:rsidR="00C50D19" w:rsidRDefault="00CB051A">
      <w:pPr>
        <w:pStyle w:val="berschrift"/>
      </w:pPr>
      <w:r>
        <w:t xml:space="preserve">Weg des </w:t>
      </w:r>
      <w:r>
        <w:t>Atemgases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2148</wp:posOffset>
                </wp:positionH>
                <wp:positionV relativeFrom="line">
                  <wp:posOffset>468423</wp:posOffset>
                </wp:positionV>
                <wp:extent cx="3051530" cy="3051572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1530" cy="305157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50D19" w:rsidRDefault="00CB051A">
                            <w:pPr>
                              <w:pStyle w:val="Text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Luft</w:t>
                            </w:r>
                          </w:p>
                          <w:p w:rsidR="00C50D19" w:rsidRDefault="00CB051A">
                            <w:pPr>
                              <w:pStyle w:val="Text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Sauerstoff</w:t>
                            </w:r>
                          </w:p>
                          <w:p w:rsidR="00C50D19" w:rsidRDefault="00CB051A">
                            <w:pPr>
                              <w:pStyle w:val="Text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Luftröhre; Konvektion</w:t>
                            </w:r>
                          </w:p>
                          <w:p w:rsidR="00C50D19" w:rsidRDefault="00CB051A">
                            <w:pPr>
                              <w:pStyle w:val="Text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Lungenmembran</w:t>
                            </w:r>
                          </w:p>
                          <w:p w:rsidR="00C50D19" w:rsidRDefault="00CB051A">
                            <w:pPr>
                              <w:pStyle w:val="Text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Blutkreislauf; Konvektion</w:t>
                            </w:r>
                          </w:p>
                          <w:p w:rsidR="00C50D19" w:rsidRDefault="00CB051A">
                            <w:pPr>
                              <w:pStyle w:val="Text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Blutkörperchen (</w:t>
                            </w:r>
                            <w:proofErr w:type="spellStart"/>
                            <w:r>
                              <w:t>Erythrocyt</w:t>
                            </w:r>
                            <w:proofErr w:type="spellEnd"/>
                            <w:r>
                              <w:t>); Transport des Sauerstoffs</w:t>
                            </w:r>
                          </w:p>
                          <w:p w:rsidR="00C50D19" w:rsidRDefault="00CB051A">
                            <w:pPr>
                              <w:pStyle w:val="Text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Zellen; Verarbeitung des Sauerstoffs</w:t>
                            </w:r>
                          </w:p>
                          <w:p w:rsidR="002C0F9D" w:rsidRDefault="002C0F9D" w:rsidP="002C0F9D">
                            <w:pPr>
                              <w:pStyle w:val="Text"/>
                            </w:pPr>
                          </w:p>
                          <w:p w:rsidR="002C0F9D" w:rsidRDefault="002C0F9D" w:rsidP="002C0F9D">
                            <w:pPr>
                              <w:pStyle w:val="Text"/>
                            </w:pPr>
                          </w:p>
                          <w:p w:rsidR="002C0F9D" w:rsidRDefault="002C0F9D" w:rsidP="002C0F9D">
                            <w:pPr>
                              <w:pStyle w:val="Text"/>
                            </w:pPr>
                          </w:p>
                          <w:p w:rsidR="002C0F9D" w:rsidRDefault="002C0F9D" w:rsidP="002C0F9D">
                            <w:pPr>
                              <w:pStyle w:val="Text"/>
                            </w:pPr>
                          </w:p>
                          <w:p w:rsidR="002C0F9D" w:rsidRDefault="002C0F9D" w:rsidP="002C0F9D">
                            <w:pPr>
                              <w:pStyle w:val="Text"/>
                            </w:pPr>
                          </w:p>
                          <w:p w:rsidR="002C0F9D" w:rsidRDefault="002C0F9D" w:rsidP="002C0F9D">
                            <w:pPr>
                              <w:pStyle w:val="Text"/>
                            </w:pPr>
                          </w:p>
                          <w:p w:rsidR="002C0F9D" w:rsidRDefault="002C0F9D" w:rsidP="002C0F9D">
                            <w:pPr>
                              <w:pStyle w:val="Text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.15pt;margin-top:36.9pt;width:240.3pt;height:240.3pt;z-index:251660288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wrapcoords="0 -4 21596 -4 21596 21591 0 21591 0 -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" filled="f" stroked="f" strokeweight="1pt">
                <v:stroke miterlimit="4"/>
                <v:textbox inset="4pt,4pt,4pt,4pt">
                  <w:txbxContent>
                    <w:p w:rsidR="00C50D19" w:rsidRDefault="00CB051A">
                      <w:pPr>
                        <w:pStyle w:val="Text"/>
                        <w:numPr>
                          <w:ilvl w:val="0"/>
                          <w:numId w:val="3"/>
                        </w:numPr>
                      </w:pPr>
                      <w:r>
                        <w:t>Luft</w:t>
                      </w:r>
                    </w:p>
                    <w:p w:rsidR="00C50D19" w:rsidRDefault="00CB051A">
                      <w:pPr>
                        <w:pStyle w:val="Text"/>
                        <w:numPr>
                          <w:ilvl w:val="0"/>
                          <w:numId w:val="3"/>
                        </w:numPr>
                      </w:pPr>
                      <w:r>
                        <w:t>Sauerstoff</w:t>
                      </w:r>
                    </w:p>
                    <w:p w:rsidR="00C50D19" w:rsidRDefault="00CB051A">
                      <w:pPr>
                        <w:pStyle w:val="Text"/>
                        <w:numPr>
                          <w:ilvl w:val="0"/>
                          <w:numId w:val="3"/>
                        </w:numPr>
                      </w:pPr>
                      <w:r>
                        <w:t>Luftröhre; Konvektion</w:t>
                      </w:r>
                    </w:p>
                    <w:p w:rsidR="00C50D19" w:rsidRDefault="00CB051A">
                      <w:pPr>
                        <w:pStyle w:val="Text"/>
                        <w:numPr>
                          <w:ilvl w:val="0"/>
                          <w:numId w:val="3"/>
                        </w:numPr>
                      </w:pPr>
                      <w:r>
                        <w:t>Lungenmembran</w:t>
                      </w:r>
                    </w:p>
                    <w:p w:rsidR="00C50D19" w:rsidRDefault="00CB051A">
                      <w:pPr>
                        <w:pStyle w:val="Text"/>
                        <w:numPr>
                          <w:ilvl w:val="0"/>
                          <w:numId w:val="3"/>
                        </w:numPr>
                      </w:pPr>
                      <w:r>
                        <w:t>Blutkreislauf; Konvektion</w:t>
                      </w:r>
                    </w:p>
                    <w:p w:rsidR="00C50D19" w:rsidRDefault="00CB051A">
                      <w:pPr>
                        <w:pStyle w:val="Text"/>
                        <w:numPr>
                          <w:ilvl w:val="0"/>
                          <w:numId w:val="3"/>
                        </w:numPr>
                      </w:pPr>
                      <w:r>
                        <w:t>Blutkörperchen (</w:t>
                      </w:r>
                      <w:proofErr w:type="spellStart"/>
                      <w:r>
                        <w:t>Erythrocyt</w:t>
                      </w:r>
                      <w:proofErr w:type="spellEnd"/>
                      <w:r>
                        <w:t>); Transport des Sauerstoffs</w:t>
                      </w:r>
                    </w:p>
                    <w:p w:rsidR="00C50D19" w:rsidRDefault="00CB051A">
                      <w:pPr>
                        <w:pStyle w:val="Text"/>
                        <w:numPr>
                          <w:ilvl w:val="0"/>
                          <w:numId w:val="3"/>
                        </w:numPr>
                      </w:pPr>
                      <w:r>
                        <w:t>Zellen; Verarbeitung des Sauerstoffs</w:t>
                      </w:r>
                    </w:p>
                    <w:p w:rsidR="002C0F9D" w:rsidRDefault="002C0F9D" w:rsidP="002C0F9D">
                      <w:pPr>
                        <w:pStyle w:val="Text"/>
                      </w:pPr>
                    </w:p>
                    <w:p w:rsidR="002C0F9D" w:rsidRDefault="002C0F9D" w:rsidP="002C0F9D">
                      <w:pPr>
                        <w:pStyle w:val="Text"/>
                      </w:pPr>
                    </w:p>
                    <w:p w:rsidR="002C0F9D" w:rsidRDefault="002C0F9D" w:rsidP="002C0F9D">
                      <w:pPr>
                        <w:pStyle w:val="Text"/>
                      </w:pPr>
                    </w:p>
                    <w:p w:rsidR="002C0F9D" w:rsidRDefault="002C0F9D" w:rsidP="002C0F9D">
                      <w:pPr>
                        <w:pStyle w:val="Text"/>
                      </w:pPr>
                    </w:p>
                    <w:p w:rsidR="002C0F9D" w:rsidRDefault="002C0F9D" w:rsidP="002C0F9D">
                      <w:pPr>
                        <w:pStyle w:val="Text"/>
                      </w:pPr>
                    </w:p>
                    <w:p w:rsidR="002C0F9D" w:rsidRDefault="002C0F9D" w:rsidP="002C0F9D">
                      <w:pPr>
                        <w:pStyle w:val="Text"/>
                      </w:pPr>
                    </w:p>
                    <w:p w:rsidR="002C0F9D" w:rsidRDefault="002C0F9D" w:rsidP="002C0F9D">
                      <w:pPr>
                        <w:pStyle w:val="Text"/>
                      </w:pPr>
                      <w:bookmarkStart w:id="1" w:name="_GoBack"/>
                      <w:bookmarkEnd w:id="1"/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3053635</wp:posOffset>
            </wp:positionH>
            <wp:positionV relativeFrom="line">
              <wp:posOffset>468423</wp:posOffset>
            </wp:positionV>
            <wp:extent cx="3051399" cy="3051399"/>
            <wp:effectExtent l="0" t="0" r="0" b="0"/>
            <wp:wrapThrough wrapText="bothSides" distL="152400" distR="152400">
              <wp:wrapPolygon edited="1">
                <wp:start x="0" y="0"/>
                <wp:lineTo x="0" y="21601"/>
                <wp:lineTo x="21601" y="21601"/>
                <wp:lineTo x="21601" y="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Atmung Atemgastransport Mensch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51399" cy="30513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50D19" w:rsidRDefault="00CB051A">
      <w:pPr>
        <w:pStyle w:val="berschrift"/>
      </w:pPr>
      <w:r>
        <w:t>Günstige Bedingungen</w:t>
      </w:r>
    </w:p>
    <w:p w:rsidR="00C50D19" w:rsidRDefault="00CB051A">
      <w:pPr>
        <w:pStyle w:val="Text"/>
        <w:numPr>
          <w:ilvl w:val="0"/>
          <w:numId w:val="2"/>
        </w:numPr>
      </w:pPr>
      <w:r>
        <w:t>Kurze Diffusionswege</w:t>
      </w:r>
    </w:p>
    <w:p w:rsidR="00C50D19" w:rsidRDefault="00CB051A">
      <w:pPr>
        <w:pStyle w:val="Text"/>
        <w:numPr>
          <w:ilvl w:val="0"/>
          <w:numId w:val="2"/>
        </w:numPr>
      </w:pPr>
      <w:r>
        <w:t>Sauerstoff gelöst und gebunden</w:t>
      </w:r>
    </w:p>
    <w:p w:rsidR="00C50D19" w:rsidRDefault="00CB051A">
      <w:pPr>
        <w:pStyle w:val="Text"/>
        <w:numPr>
          <w:ilvl w:val="0"/>
          <w:numId w:val="2"/>
        </w:numPr>
      </w:pPr>
      <w:r>
        <w:t>Konvektion des Blutes</w:t>
      </w:r>
    </w:p>
    <w:p w:rsidR="00C50D19" w:rsidRDefault="00CB051A">
      <w:pPr>
        <w:pStyle w:val="Text"/>
        <w:numPr>
          <w:ilvl w:val="0"/>
          <w:numId w:val="2"/>
        </w:numPr>
      </w:pPr>
      <w:r>
        <w:t>Pumpen: Herz, Zwerchfell, Rippen</w:t>
      </w:r>
    </w:p>
    <w:p w:rsidR="00C50D19" w:rsidRDefault="00C50D19">
      <w:pPr>
        <w:pStyle w:val="Text"/>
      </w:pPr>
    </w:p>
    <w:p w:rsidR="00C50D19" w:rsidRDefault="00C50D19">
      <w:pPr>
        <w:pStyle w:val="Text"/>
      </w:pPr>
    </w:p>
    <w:p w:rsidR="00C50D19" w:rsidRDefault="00CB051A">
      <w:pPr>
        <w:pStyle w:val="berschrift"/>
      </w:pPr>
      <w:r>
        <w:lastRenderedPageBreak/>
        <w:t>Bohr-Effekt</w:t>
      </w:r>
    </w:p>
    <w:p w:rsidR="00C50D19" w:rsidRDefault="00CB051A">
      <w:pPr>
        <w:pStyle w:val="Text"/>
        <w:numPr>
          <w:ilvl w:val="0"/>
          <w:numId w:val="2"/>
        </w:numPr>
      </w:pPr>
      <w:r>
        <w:t>Je höher pH-Wert, desto bessere Sauerstoffbindung an Hämoglobin</w:t>
      </w:r>
    </w:p>
    <w:p w:rsidR="00C50D19" w:rsidRDefault="00CB051A">
      <w:pPr>
        <w:pStyle w:val="Text"/>
        <w:numPr>
          <w:ilvl w:val="0"/>
          <w:numId w:val="2"/>
        </w:numPr>
      </w:pPr>
      <w:r>
        <w:t>pH-Wert sinkt bei steigendem CO</w:t>
      </w:r>
      <w:r>
        <w:rPr>
          <w:vertAlign w:val="subscript"/>
        </w:rPr>
        <w:t>2</w:t>
      </w:r>
      <w:r>
        <w:t>-Druck</w:t>
      </w:r>
    </w:p>
    <w:p w:rsidR="00C50D19" w:rsidRDefault="00CB051A">
      <w:pPr>
        <w:pStyle w:val="Text"/>
        <w:numPr>
          <w:ilvl w:val="0"/>
          <w:numId w:val="2"/>
        </w:numPr>
      </w:pPr>
      <w:r>
        <w:t xml:space="preserve">Im Gewebe: hohe </w:t>
      </w:r>
      <w:proofErr w:type="spellStart"/>
      <w:r>
        <w:t>CO</w:t>
      </w:r>
      <w:r>
        <w:rPr>
          <w:vertAlign w:val="subscript"/>
        </w:rPr>
        <w:t>2</w:t>
      </w:r>
      <w:r>
        <w:t>-Partialdrücke</w:t>
      </w:r>
      <w:proofErr w:type="spellEnd"/>
      <w:r>
        <w:t xml:space="preserve"> </w:t>
      </w:r>
      <w:r>
        <w:rPr>
          <w:rFonts w:ascii="Arial Unicode MS" w:hAnsi="Arial Unicode MS"/>
        </w:rPr>
        <w:t>→</w:t>
      </w:r>
      <w:r>
        <w:t xml:space="preserve"> pH-Wert sinkt </w:t>
      </w:r>
      <w:r>
        <w:rPr>
          <w:rFonts w:ascii="Arial Unicode MS" w:hAnsi="Arial Unicode MS"/>
        </w:rPr>
        <w:t>→</w:t>
      </w:r>
      <w:r>
        <w:t xml:space="preserve"> Hämoglobin gibt </w:t>
      </w:r>
      <w:r>
        <w:t>Sauerstoff ab</w:t>
      </w:r>
    </w:p>
    <w:p w:rsidR="00C50D19" w:rsidRDefault="00CB051A">
      <w:pPr>
        <w:pStyle w:val="Text"/>
        <w:numPr>
          <w:ilvl w:val="0"/>
          <w:numId w:val="2"/>
        </w:numPr>
      </w:pPr>
      <w:r>
        <w:t xml:space="preserve">In Lunge: niedrige </w:t>
      </w:r>
      <w:proofErr w:type="spellStart"/>
      <w:r>
        <w:t>CO</w:t>
      </w:r>
      <w:r>
        <w:rPr>
          <w:vertAlign w:val="subscript"/>
        </w:rPr>
        <w:t>2</w:t>
      </w:r>
      <w:r>
        <w:t>-Partialdrücke</w:t>
      </w:r>
      <w:proofErr w:type="spellEnd"/>
      <w:r>
        <w:t xml:space="preserve"> </w:t>
      </w:r>
      <w:r>
        <w:rPr>
          <w:rFonts w:ascii="Arial Unicode MS" w:hAnsi="Arial Unicode MS"/>
        </w:rPr>
        <w:t>→</w:t>
      </w:r>
      <w:r>
        <w:t xml:space="preserve"> pH-Wert steigt </w:t>
      </w:r>
      <w:r>
        <w:rPr>
          <w:rFonts w:ascii="Arial Unicode MS" w:hAnsi="Arial Unicode MS"/>
        </w:rPr>
        <w:t>→</w:t>
      </w:r>
      <w:r>
        <w:t xml:space="preserve"> Hämoglobin bindet Sauerstoff</w:t>
      </w:r>
    </w:p>
    <w:sectPr w:rsidR="00C50D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417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B051A">
      <w:r>
        <w:separator/>
      </w:r>
    </w:p>
  </w:endnote>
  <w:endnote w:type="continuationSeparator" w:id="0">
    <w:p w:rsidR="00000000" w:rsidRDefault="00CB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940" w:rsidRDefault="006C494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D19" w:rsidRDefault="00CB051A">
    <w:pPr>
      <w:pStyle w:val="Kopf-undFuzeilen"/>
      <w:tabs>
        <w:tab w:val="clear" w:pos="9020"/>
        <w:tab w:val="center" w:pos="4819"/>
        <w:tab w:val="right" w:pos="9638"/>
      </w:tabs>
    </w:pPr>
    <w:r>
      <w:rPr>
        <w:rFonts w:ascii="Avenir Book" w:hAnsi="Avenir Book"/>
        <w:color w:val="6DC037"/>
      </w:rPr>
      <w:t>©</w:t>
    </w:r>
    <w:r>
      <w:rPr>
        <w:rFonts w:ascii="Avenir Book" w:hAnsi="Avenir Book"/>
        <w:color w:val="6DC037"/>
      </w:rPr>
      <w:t xml:space="preserve"> 2018</w:t>
    </w:r>
    <w:r>
      <w:rPr>
        <w:rFonts w:ascii="Avenir Book" w:eastAsia="Avenir Book" w:hAnsi="Avenir Book" w:cs="Avenir Book"/>
        <w:color w:val="6DC037"/>
      </w:rPr>
      <w:tab/>
    </w:r>
    <w:r>
      <w:rPr>
        <w:rFonts w:ascii="Avenir Book" w:hAnsi="Avenir Book"/>
        <w:color w:val="6DC037"/>
      </w:rPr>
      <w:t>L</w:t>
    </w:r>
    <w:proofErr w:type="spellStart"/>
    <w:r>
      <w:rPr>
        <w:rFonts w:ascii="Avenir Book" w:hAnsi="Avenir Book"/>
        <w:color w:val="6DC037"/>
        <w:lang w:val="en-US"/>
      </w:rPr>
      <w:t>ernzettel-online.de</w:t>
    </w:r>
    <w:proofErr w:type="spellEnd"/>
    <w:r>
      <w:rPr>
        <w:rFonts w:ascii="Avenir Book" w:eastAsia="Avenir Book" w:hAnsi="Avenir Book" w:cs="Avenir Book"/>
        <w:color w:val="6DC037"/>
      </w:rPr>
      <w:tab/>
    </w:r>
    <w:r>
      <w:rPr>
        <w:rFonts w:ascii="Avenir Book" w:hAnsi="Avenir Book"/>
        <w:color w:val="6DC037"/>
      </w:rPr>
      <w:t xml:space="preserve">Seite </w:t>
    </w:r>
    <w:r>
      <w:rPr>
        <w:rFonts w:ascii="Avenir Book" w:eastAsia="Avenir Book" w:hAnsi="Avenir Book" w:cs="Avenir Book"/>
        <w:color w:val="6DC037"/>
      </w:rPr>
      <w:fldChar w:fldCharType="begin"/>
    </w:r>
    <w:r>
      <w:rPr>
        <w:rFonts w:ascii="Avenir Book" w:eastAsia="Avenir Book" w:hAnsi="Avenir Book" w:cs="Avenir Book"/>
        <w:color w:val="6DC037"/>
      </w:rPr>
      <w:instrText xml:space="preserve"> PAGE </w:instrText>
    </w:r>
    <w:r>
      <w:rPr>
        <w:rFonts w:ascii="Avenir Book" w:eastAsia="Avenir Book" w:hAnsi="Avenir Book" w:cs="Avenir Book"/>
        <w:color w:val="6DC037"/>
      </w:rPr>
      <w:fldChar w:fldCharType="separate"/>
    </w:r>
    <w:r>
      <w:rPr>
        <w:rFonts w:ascii="Avenir Book" w:eastAsia="Avenir Book" w:hAnsi="Avenir Book" w:cs="Avenir Book"/>
        <w:color w:val="6DC037"/>
      </w:rPr>
      <w:t>2</w:t>
    </w:r>
    <w:r>
      <w:rPr>
        <w:rFonts w:ascii="Avenir Book" w:eastAsia="Avenir Book" w:hAnsi="Avenir Book" w:cs="Avenir Book"/>
        <w:color w:val="6DC037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940" w:rsidRDefault="006C494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B051A">
      <w:r>
        <w:separator/>
      </w:r>
    </w:p>
  </w:footnote>
  <w:footnote w:type="continuationSeparator" w:id="0">
    <w:p w:rsidR="00000000" w:rsidRDefault="00CB0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940" w:rsidRDefault="006C494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D19" w:rsidRDefault="00CB051A">
    <w:pPr>
      <w:pStyle w:val="Kopf-undFuzeilen"/>
      <w:tabs>
        <w:tab w:val="clear" w:pos="9020"/>
        <w:tab w:val="center" w:pos="4819"/>
        <w:tab w:val="right" w:pos="9638"/>
      </w:tabs>
    </w:pPr>
    <w:r>
      <w:rPr>
        <w:rFonts w:ascii="Avenir Book" w:eastAsia="Avenir Book" w:hAnsi="Avenir Book" w:cs="Avenir Book"/>
        <w:noProof/>
        <w:color w:val="6DC037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728498</wp:posOffset>
              </wp:positionH>
              <wp:positionV relativeFrom="page">
                <wp:posOffset>9939366</wp:posOffset>
              </wp:positionV>
              <wp:extent cx="6103060" cy="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3060" cy="0"/>
                      </a:xfrm>
                      <a:prstGeom prst="line">
                        <a:avLst/>
                      </a:prstGeom>
                      <a:noFill/>
                      <a:ln w="25400" cap="flat">
                        <a:solidFill>
                          <a:schemeClr val="accent2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7" style="visibility:visible;position:absolute;margin-left:57.4pt;margin-top:782.6pt;width:480.6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6EC038" opacity="100.0%" weight="2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rFonts w:ascii="Avenir Book" w:eastAsia="Avenir Book" w:hAnsi="Avenir Book" w:cs="Avenir Book"/>
        <w:noProof/>
        <w:color w:val="6DC037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728776</wp:posOffset>
              </wp:positionH>
              <wp:positionV relativeFrom="page">
                <wp:posOffset>708612</wp:posOffset>
              </wp:positionV>
              <wp:extent cx="6102504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2504" cy="0"/>
                      </a:xfrm>
                      <a:prstGeom prst="line">
                        <a:avLst/>
                      </a:prstGeom>
                      <a:noFill/>
                      <a:ln w="25400" cap="flat">
                        <a:solidFill>
                          <a:schemeClr val="accent2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8" style="visibility:visible;position:absolute;margin-left:57.4pt;margin-top:55.8pt;width:480.5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6EC038" opacity="100.0%" weight="2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rFonts w:ascii="Avenir Book" w:eastAsia="Avenir Book" w:hAnsi="Avenir Book" w:cs="Avenir Book"/>
        <w:noProof/>
        <w:color w:val="6DC037"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3595887</wp:posOffset>
          </wp:positionH>
          <wp:positionV relativeFrom="page">
            <wp:posOffset>10159660</wp:posOffset>
          </wp:positionV>
          <wp:extent cx="368282" cy="368282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300x300.logo.main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282" cy="36828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venir Book" w:hAnsi="Avenir Book"/>
        <w:color w:val="6DC037"/>
      </w:rPr>
      <w:tab/>
    </w:r>
    <w:r>
      <w:rPr>
        <w:rFonts w:ascii="Avenir Book" w:hAnsi="Avenir Book"/>
        <w:color w:val="6DC037"/>
      </w:rPr>
      <w:t>Biologie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940" w:rsidRDefault="006C494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25E75"/>
    <w:multiLevelType w:val="hybridMultilevel"/>
    <w:tmpl w:val="FFFFFFFF"/>
    <w:lvl w:ilvl="0" w:tplc="120213D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DA750C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D8327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84C85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76B8F6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AEE04C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C8168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96555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C6F02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2B30674"/>
    <w:multiLevelType w:val="hybridMultilevel"/>
    <w:tmpl w:val="FFFFFFFF"/>
    <w:numStyleLink w:val="Aufzhlungszeichen1"/>
  </w:abstractNum>
  <w:abstractNum w:abstractNumId="2" w15:restartNumberingAfterBreak="0">
    <w:nsid w:val="64670987"/>
    <w:multiLevelType w:val="hybridMultilevel"/>
    <w:tmpl w:val="FFFFFFFF"/>
    <w:styleLink w:val="Aufzhlungszeichen1"/>
    <w:lvl w:ilvl="0" w:tplc="5240F42E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450428DC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E334FEFE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DA9E9460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C9984F7A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73B8F4F2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A7AE2BD2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7B7E0A50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DE8C65A8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isplayBackgroundShape/>
  <w:proofState w:spelling="clean"/>
  <w:revisionView w:formatting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D19"/>
    <w:rsid w:val="002C0F9D"/>
    <w:rsid w:val="006C4940"/>
    <w:rsid w:val="00C50D19"/>
    <w:rsid w:val="00CB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D2E4D"/>
  <w15:docId w15:val="{298B3A73-1167-7842-8AF2-E779F58FF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el">
    <w:name w:val="Title"/>
    <w:next w:val="Text"/>
    <w:uiPriority w:val="10"/>
    <w:qFormat/>
    <w:pPr>
      <w:keepNext/>
    </w:pPr>
    <w:rPr>
      <w:rFonts w:ascii="Avenir Black" w:hAnsi="Avenir Black" w:cs="Arial Unicode MS"/>
      <w:color w:val="000000"/>
      <w:sz w:val="60"/>
      <w:szCs w:val="60"/>
    </w:rPr>
  </w:style>
  <w:style w:type="paragraph" w:customStyle="1" w:styleId="Text">
    <w:name w:val="Text"/>
    <w:rPr>
      <w:rFonts w:ascii="Avenir Book" w:hAnsi="Avenir Book" w:cs="Arial Unicode MS"/>
      <w:color w:val="000000"/>
      <w:sz w:val="22"/>
      <w:szCs w:val="22"/>
    </w:rPr>
  </w:style>
  <w:style w:type="paragraph" w:customStyle="1" w:styleId="berschrift">
    <w:name w:val="Überschrift"/>
    <w:next w:val="Text"/>
    <w:pPr>
      <w:keepNext/>
      <w:outlineLvl w:val="0"/>
    </w:pPr>
    <w:rPr>
      <w:rFonts w:ascii="Avenir Heavy" w:hAnsi="Avenir Heavy" w:cs="Arial Unicode MS"/>
      <w:color w:val="6DC037"/>
      <w:sz w:val="36"/>
      <w:szCs w:val="36"/>
    </w:rPr>
  </w:style>
  <w:style w:type="numbering" w:customStyle="1" w:styleId="Aufzhlungszeichen1">
    <w:name w:val="Aufzählungszeichen1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rsid w:val="006C49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C4940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6C49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C494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Avenir Black"/>
        <a:ea typeface="Avenir Black"/>
        <a:cs typeface="Avenir Black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venir Book"/>
            <a:ea typeface="Avenir Book"/>
            <a:cs typeface="Avenir Book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574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Felix Faber</cp:lastModifiedBy>
  <cp:revision>2</cp:revision>
  <dcterms:created xsi:type="dcterms:W3CDTF">2018-11-28T23:38:00Z</dcterms:created>
  <dcterms:modified xsi:type="dcterms:W3CDTF">2018-11-28T23:38:00Z</dcterms:modified>
</cp:coreProperties>
</file>