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el"/>
        <w:bidi w:val="0"/>
      </w:pPr>
      <w:r>
        <w:rPr>
          <w:rtl w:val="0"/>
        </w:rPr>
        <w:t>Transpiration</w:t>
      </w:r>
    </w:p>
    <w:p>
      <w:pPr>
        <w:pStyle w:val="Überschrift"/>
        <w:bidi w:val="0"/>
      </w:pPr>
      <w:r>
        <w:rPr>
          <w:rtl w:val="0"/>
        </w:rPr>
        <w:t>Stomat</w:t>
      </w:r>
      <w:r>
        <w:rPr>
          <w:rtl w:val="0"/>
        </w:rPr>
        <w:t>ä</w:t>
      </w:r>
      <w:r>
        <w:rPr>
          <w:rtl w:val="0"/>
        </w:rPr>
        <w:t>re Transpiration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Niedrige CO</w:t>
      </w:r>
      <w:r>
        <w:rPr>
          <w:rFonts w:ascii="Avenir Book" w:hAnsi="Avenir Book"/>
          <w:vertAlign w:val="subscript"/>
          <w:rtl w:val="0"/>
          <w:lang w:val="de-DE"/>
        </w:rPr>
        <w:t>2</w:t>
      </w:r>
      <w:r>
        <w:rPr>
          <w:rFonts w:ascii="Avenir Book" w:hAnsi="Avenir Book"/>
          <w:rtl w:val="0"/>
          <w:lang w:val="de-DE"/>
        </w:rPr>
        <w:t xml:space="preserve">-Konzentration und Licht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Ausl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>sung Ionenpumpen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Ionenpumpen pumpen K</w:t>
      </w:r>
      <w:r>
        <w:rPr>
          <w:rFonts w:ascii="Avenir Book" w:hAnsi="Avenir Book"/>
          <w:vertAlign w:val="superscript"/>
          <w:rtl w:val="0"/>
          <w:lang w:val="de-DE"/>
        </w:rPr>
        <w:t>+</w:t>
      </w:r>
      <w:r>
        <w:rPr>
          <w:rFonts w:ascii="Avenir Book" w:hAnsi="Avenir Book"/>
          <w:rtl w:val="0"/>
          <w:lang w:val="de-DE"/>
        </w:rPr>
        <w:t>-Ionen in Schlie</w:t>
      </w:r>
      <w:r>
        <w:rPr>
          <w:rFonts w:ascii="Avenir Book" w:hAnsi="Avenir Book" w:hint="default"/>
          <w:rtl w:val="0"/>
          <w:lang w:val="de-DE"/>
        </w:rPr>
        <w:t>ß</w:t>
      </w:r>
      <w:r>
        <w:rPr>
          <w:rFonts w:ascii="Avenir Book" w:hAnsi="Avenir Book"/>
          <w:rtl w:val="0"/>
          <w:lang w:val="de-DE"/>
        </w:rPr>
        <w:t>zellen (Stomata)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Wasser str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>mt osmotisch nach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Volumen der Schlie</w:t>
      </w:r>
      <w:r>
        <w:rPr>
          <w:rFonts w:ascii="Avenir Book" w:hAnsi="Avenir Book" w:hint="default"/>
          <w:rtl w:val="0"/>
          <w:lang w:val="de-DE"/>
        </w:rPr>
        <w:t>ß</w:t>
      </w:r>
      <w:r>
        <w:rPr>
          <w:rFonts w:ascii="Avenir Book" w:hAnsi="Avenir Book"/>
          <w:rtl w:val="0"/>
          <w:lang w:val="de-DE"/>
        </w:rPr>
        <w:t>zellen steigt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Durch Verdickungsstrukturen wird Bauchwand nach hinten gezogen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Wasser- und Gasaustausch beginnt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 xml:space="preserve">Hoher Wasserverlust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Schlie</w:t>
      </w:r>
      <w:r>
        <w:rPr>
          <w:rFonts w:ascii="Avenir Book" w:hAnsi="Avenir Book" w:hint="default"/>
          <w:rtl w:val="0"/>
          <w:lang w:val="de-DE"/>
        </w:rPr>
        <w:t>ß</w:t>
      </w:r>
      <w:r>
        <w:rPr>
          <w:rFonts w:ascii="Avenir Book" w:hAnsi="Avenir Book"/>
          <w:rtl w:val="0"/>
          <w:lang w:val="de-DE"/>
        </w:rPr>
        <w:t>ung Stomata</w:t>
      </w: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Überschrift"/>
        <w:bidi w:val="0"/>
      </w:pPr>
      <w:r>
        <w:rPr>
          <w:rtl w:val="0"/>
        </w:rPr>
        <w:t>Cuticul</w:t>
      </w:r>
      <w:r>
        <w:rPr>
          <w:rtl w:val="0"/>
        </w:rPr>
        <w:t>ä</w:t>
      </w:r>
      <w:r>
        <w:rPr>
          <w:rtl w:val="0"/>
        </w:rPr>
        <w:t>re Transpiration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Verdunstung an der Blattoberseite</w:t>
      </w: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Überschrift"/>
        <w:bidi w:val="0"/>
      </w:pPr>
      <w:r>
        <w:rPr>
          <w:rtl w:val="0"/>
        </w:rPr>
        <w:t>Wassernachfluss in Stomata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 xml:space="preserve">Licht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Photosynthese beginnt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CO</w:t>
      </w:r>
      <w:r>
        <w:rPr>
          <w:rFonts w:ascii="Avenir Book" w:hAnsi="Avenir Book"/>
          <w:vertAlign w:val="subscript"/>
          <w:rtl w:val="0"/>
          <w:lang w:val="de-DE"/>
        </w:rPr>
        <w:t>2</w:t>
      </w:r>
      <w:r>
        <w:rPr>
          <w:rFonts w:ascii="Avenir Book" w:hAnsi="Avenir Book"/>
          <w:rtl w:val="0"/>
          <w:lang w:val="de-DE"/>
        </w:rPr>
        <w:t xml:space="preserve">-Verbrauch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CO</w:t>
      </w:r>
      <w:r>
        <w:rPr>
          <w:rFonts w:ascii="Avenir Book" w:hAnsi="Avenir Book"/>
          <w:vertAlign w:val="subscript"/>
          <w:rtl w:val="0"/>
          <w:lang w:val="de-DE"/>
        </w:rPr>
        <w:t>2</w:t>
      </w:r>
      <w:r>
        <w:rPr>
          <w:rFonts w:ascii="Avenir Book" w:hAnsi="Avenir Book"/>
          <w:rtl w:val="0"/>
          <w:lang w:val="de-DE"/>
        </w:rPr>
        <w:t xml:space="preserve">-Konzentration sinkt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K</w:t>
      </w:r>
      <w:r>
        <w:rPr>
          <w:rFonts w:ascii="Avenir Book" w:hAnsi="Avenir Book"/>
          <w:vertAlign w:val="superscript"/>
          <w:rtl w:val="0"/>
          <w:lang w:val="de-DE"/>
        </w:rPr>
        <w:t>+</w:t>
      </w:r>
      <w:r>
        <w:rPr>
          <w:rFonts w:ascii="Avenir Book" w:hAnsi="Avenir Book"/>
          <w:rtl w:val="0"/>
          <w:lang w:val="de-DE"/>
        </w:rPr>
        <w:t xml:space="preserve">-Ionenpumpen aktiviert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K</w:t>
      </w:r>
      <w:r>
        <w:rPr>
          <w:rFonts w:ascii="Avenir Book" w:hAnsi="Avenir Book"/>
          <w:vertAlign w:val="superscript"/>
          <w:rtl w:val="0"/>
          <w:lang w:val="de-DE"/>
        </w:rPr>
        <w:t>+</w:t>
      </w:r>
      <w:r>
        <w:rPr>
          <w:rFonts w:ascii="Avenir Book" w:hAnsi="Avenir Book"/>
          <w:rtl w:val="0"/>
          <w:lang w:val="de-DE"/>
        </w:rPr>
        <w:t xml:space="preserve">-Konzentration in Stomata steigt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Cl</w:t>
      </w:r>
      <w:r>
        <w:rPr>
          <w:rFonts w:ascii="Avenir Book" w:hAnsi="Avenir Book"/>
          <w:vertAlign w:val="superscript"/>
          <w:rtl w:val="0"/>
          <w:lang w:val="de-DE"/>
        </w:rPr>
        <w:t>-</w:t>
      </w:r>
      <w:r>
        <w:rPr>
          <w:rFonts w:ascii="Avenir Book" w:hAnsi="Avenir Book"/>
          <w:rtl w:val="0"/>
          <w:lang w:val="de-DE"/>
        </w:rPr>
        <w:t>-Ionen flie</w:t>
      </w:r>
      <w:r>
        <w:rPr>
          <w:rFonts w:ascii="Avenir Book" w:hAnsi="Avenir Book" w:hint="default"/>
          <w:rtl w:val="0"/>
          <w:lang w:val="de-DE"/>
        </w:rPr>
        <w:t>ß</w:t>
      </w:r>
      <w:r>
        <w:rPr>
          <w:rFonts w:ascii="Avenir Book" w:hAnsi="Avenir Book"/>
          <w:rtl w:val="0"/>
          <w:lang w:val="de-DE"/>
        </w:rPr>
        <w:t xml:space="preserve">en nach (Elektronenausgleich)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Erh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 xml:space="preserve">hung osmotischer Wert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Wasser str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 xml:space="preserve">mt passiv nach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Zellsaftdruck steigt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 w:hint="default"/>
          <w:rtl w:val="0"/>
          <w:lang w:val="de-DE"/>
        </w:rPr>
        <w:t xml:space="preserve"> Ö</w:t>
      </w:r>
      <w:r>
        <w:rPr>
          <w:rFonts w:ascii="Avenir Book" w:hAnsi="Avenir Book"/>
          <w:rtl w:val="0"/>
          <w:lang w:val="de-DE"/>
        </w:rPr>
        <w:t>ffnen der Stomata</w:t>
      </w:r>
    </w:p>
    <w:sectPr>
      <w:headerReference w:type="default" r:id="rId4"/>
      <w:footerReference w:type="default" r:id="rId5"/>
      <w:pgSz w:w="11906" w:h="16838" w:orient="portrait"/>
      <w:pgMar w:top="1417" w:right="1134" w:bottom="1417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  <w:font w:name="Avenir Blac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Avenir Book" w:hAnsi="Avenir Book" w:hint="default"/>
        <w:color w:val="6dc037"/>
        <w:rtl w:val="0"/>
        <w:lang w:val="de-DE"/>
      </w:rPr>
      <w:t>©</w:t>
    </w:r>
    <w:r>
      <w:rPr>
        <w:rFonts w:ascii="Avenir Book" w:hAnsi="Avenir Book"/>
        <w:color w:val="6dc037"/>
        <w:rtl w:val="0"/>
        <w:lang w:val="de-DE"/>
      </w:rPr>
      <w:t xml:space="preserve"> 2018</w:t>
    </w:r>
    <w:r>
      <w:rPr>
        <w:rFonts w:ascii="Avenir Book" w:cs="Avenir Book" w:hAnsi="Avenir Book" w:eastAsia="Avenir Book"/>
        <w:color w:val="6dc037"/>
      </w:rPr>
      <w:tab/>
    </w:r>
    <w:r>
      <w:rPr>
        <w:rFonts w:ascii="Avenir Book" w:hAnsi="Avenir Book"/>
        <w:color w:val="6dc037"/>
        <w:rtl w:val="0"/>
        <w:lang w:val="de-DE"/>
      </w:rPr>
      <w:t>Lernzettel-online.de</w:t>
    </w:r>
    <w:r>
      <w:rPr>
        <w:rFonts w:ascii="Avenir Book" w:cs="Avenir Book" w:hAnsi="Avenir Book" w:eastAsia="Avenir Book"/>
        <w:color w:val="6dc037"/>
      </w:rPr>
      <w:tab/>
    </w:r>
    <w:r>
      <w:rPr>
        <w:rFonts w:ascii="Avenir Book" w:hAnsi="Avenir Book"/>
        <w:color w:val="6dc037"/>
        <w:rtl w:val="0"/>
        <w:lang w:val="de-DE"/>
      </w:rPr>
      <w:t xml:space="preserve">Seite </w:t>
    </w:r>
    <w:r>
      <w:rPr>
        <w:rFonts w:ascii="Avenir Book" w:cs="Avenir Book" w:hAnsi="Avenir Book" w:eastAsia="Avenir Book"/>
        <w:color w:val="6dc037"/>
      </w:rPr>
      <w:fldChar w:fldCharType="begin" w:fldLock="0"/>
    </w:r>
    <w:r>
      <w:rPr>
        <w:rFonts w:ascii="Avenir Book" w:cs="Avenir Book" w:hAnsi="Avenir Book" w:eastAsia="Avenir Book"/>
        <w:color w:val="6dc037"/>
      </w:rPr>
      <w:instrText xml:space="preserve"> PAGE </w:instrText>
    </w:r>
    <w:r>
      <w:rPr>
        <w:rFonts w:ascii="Avenir Book" w:cs="Avenir Book" w:hAnsi="Avenir Book" w:eastAsia="Avenir Book"/>
        <w:color w:val="6dc037"/>
      </w:rPr>
      <w:fldChar w:fldCharType="separate" w:fldLock="0"/>
    </w:r>
    <w:r>
      <w:rPr>
        <w:rFonts w:ascii="Avenir Book" w:cs="Avenir Book" w:hAnsi="Avenir Book" w:eastAsia="Avenir Book"/>
        <w:color w:val="6dc037"/>
      </w:rPr>
      <w:t>1</w:t>
    </w:r>
    <w:r>
      <w:rPr>
        <w:rFonts w:ascii="Avenir Book" w:cs="Avenir Book" w:hAnsi="Avenir Book" w:eastAsia="Avenir Book"/>
        <w:color w:val="6dc037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Avenir Book" w:cs="Avenir Book" w:hAnsi="Avenir Book" w:eastAsia="Avenir Book"/>
        <w:color w:val="6dc037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728498</wp:posOffset>
              </wp:positionH>
              <wp:positionV relativeFrom="page">
                <wp:posOffset>9939366</wp:posOffset>
              </wp:positionV>
              <wp:extent cx="610306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060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7.4pt;margin-top:782.6pt;width:480.6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EC038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cs="Avenir Book" w:hAnsi="Avenir Book" w:eastAsia="Avenir Book"/>
        <w:color w:val="6dc037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728776</wp:posOffset>
              </wp:positionH>
              <wp:positionV relativeFrom="page">
                <wp:posOffset>708612</wp:posOffset>
              </wp:positionV>
              <wp:extent cx="6102504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2504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7.4pt;margin-top:55.8pt;width:480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EC038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cs="Avenir Book" w:hAnsi="Avenir Book" w:eastAsia="Avenir Book"/>
        <w:color w:val="6dc037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3603239</wp:posOffset>
          </wp:positionH>
          <wp:positionV relativeFrom="page">
            <wp:posOffset>10162601</wp:posOffset>
          </wp:positionV>
          <wp:extent cx="353577" cy="353577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300x300.logo.mai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77" cy="3535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venir Book" w:hAnsi="Avenir Book"/>
        <w:color w:val="6dc037"/>
      </w:rPr>
      <w:tab/>
    </w:r>
    <w:r>
      <w:rPr>
        <w:rFonts w:ascii="Avenir Book" w:hAnsi="Avenir Book"/>
        <w:color w:val="6dc037"/>
        <w:rtl w:val="0"/>
        <w:lang w:val="de-DE"/>
      </w:rPr>
      <w:t>Biologie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Aufzählungszeichen"/>
  </w:abstractNum>
  <w:abstractNum w:abstractNumId="1">
    <w:multiLevelType w:val="hybridMultilevel"/>
    <w:styleLink w:val="Aufzählungszeichen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el">
    <w:name w:val="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venir Black" w:cs="Arial Unicode MS" w:hAnsi="Avenir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Überschrift">
    <w:name w:val="Überschrift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venir Heavy" w:cs="Arial Unicode MS" w:hAnsi="Avenir Heavy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dc037"/>
      <w:spacing w:val="0"/>
      <w:kern w:val="0"/>
      <w:position w:val="0"/>
      <w:sz w:val="36"/>
      <w:szCs w:val="36"/>
      <w:u w:val="none"/>
      <w:vertAlign w:val="baseline"/>
      <w:lang w:val="de-DE"/>
    </w:rPr>
  </w:style>
  <w:style w:type="numbering" w:styleId="Aufzählungszeichen">
    <w:name w:val="Aufzählungszeichen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venir Black"/>
        <a:ea typeface="Avenir Black"/>
        <a:cs typeface="Avenir Black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