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Titel"/>
        <w:bidi w:val="0"/>
      </w:pPr>
      <w:r>
        <w:rPr>
          <w:rtl w:val="0"/>
        </w:rPr>
        <w:t>Blutkreislauf</w:t>
      </w:r>
    </w:p>
    <w:p>
      <w:pPr>
        <w:pStyle w:val="Überschrift"/>
        <w:bidi w:val="0"/>
      </w:pPr>
      <w:r>
        <w:rPr>
          <w:rtl w:val="0"/>
        </w:rPr>
        <w:t>Funktionsweise beim Menschen</w:t>
      </w:r>
    </w:p>
    <w:p>
      <w:pPr>
        <w:pStyle w:val="Text"/>
        <w:numPr>
          <w:ilvl w:val="0"/>
          <w:numId w:val="2"/>
        </w:numPr>
        <w:rPr>
          <w:rFonts w:ascii="Avenir Book" w:hAnsi="Avenir Book"/>
          <w:lang w:val="de-DE"/>
        </w:rPr>
      </w:pPr>
      <w:r>
        <w:rPr>
          <w:rFonts w:ascii="Avenir Book" w:hAnsi="Avenir Book"/>
          <w:rtl w:val="0"/>
          <w:lang w:val="de-DE"/>
        </w:rPr>
        <w:t>Linke Herzh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lfte pumpt Blut durch Aorta in K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rper</w:t>
      </w:r>
    </w:p>
    <w:p>
      <w:pPr>
        <w:pStyle w:val="Text"/>
        <w:numPr>
          <w:ilvl w:val="0"/>
          <w:numId w:val="2"/>
        </w:numPr>
        <w:rPr>
          <w:rFonts w:ascii="Avenir Book" w:hAnsi="Avenir Book"/>
          <w:lang w:val="de-DE"/>
        </w:rPr>
      </w:pPr>
      <w:r>
        <w:rPr>
          <w:rFonts w:ascii="Avenir Book" w:hAnsi="Avenir Book"/>
          <w:rtl w:val="0"/>
          <w:lang w:val="de-DE"/>
        </w:rPr>
        <w:t>Aorta und niedere Blutgef</w:t>
      </w:r>
      <w:r>
        <w:rPr>
          <w:rFonts w:ascii="Avenir Book" w:hAnsi="Avenir Book" w:hint="default"/>
          <w:rtl w:val="0"/>
          <w:lang w:val="de-DE"/>
        </w:rPr>
        <w:t>äß</w:t>
      </w:r>
      <w:r>
        <w:rPr>
          <w:rFonts w:ascii="Avenir Book" w:hAnsi="Avenir Book"/>
          <w:rtl w:val="0"/>
          <w:lang w:val="de-DE"/>
        </w:rPr>
        <w:t>e versorgen Organe mit Sauerstoff, Abtransport von Abf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llen durch Blut</w:t>
      </w:r>
    </w:p>
    <w:p>
      <w:pPr>
        <w:pStyle w:val="Text"/>
        <w:numPr>
          <w:ilvl w:val="0"/>
          <w:numId w:val="2"/>
        </w:numPr>
        <w:rPr>
          <w:rFonts w:ascii="Avenir Book" w:hAnsi="Avenir Book" w:hint="default"/>
          <w:lang w:val="de-DE"/>
        </w:rPr>
      </w:pP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bergang durch Kapillaren zu Venen</w:t>
      </w:r>
    </w:p>
    <w:p>
      <w:pPr>
        <w:pStyle w:val="Text"/>
        <w:numPr>
          <w:ilvl w:val="0"/>
          <w:numId w:val="2"/>
        </w:numPr>
        <w:rPr>
          <w:rFonts w:ascii="Avenir Book" w:hAnsi="Avenir Book"/>
          <w:lang w:val="de-DE"/>
        </w:rPr>
      </w:pPr>
      <w:r>
        <w:rPr>
          <w:rFonts w:ascii="Avenir Book" w:hAnsi="Avenir Book"/>
          <w:rtl w:val="0"/>
          <w:lang w:val="de-DE"/>
        </w:rPr>
        <w:t>Sauerstoffarmes Blut in Venen zum Herz transportiert (Venenklappen verhindern R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ckfluss)</w:t>
      </w:r>
    </w:p>
    <w:p>
      <w:pPr>
        <w:pStyle w:val="Text"/>
        <w:numPr>
          <w:ilvl w:val="0"/>
          <w:numId w:val="2"/>
        </w:numPr>
        <w:rPr>
          <w:rFonts w:ascii="Avenir Book" w:hAnsi="Avenir Book"/>
          <w:lang w:val="de-DE"/>
        </w:rPr>
      </w:pPr>
      <w:r>
        <w:rPr>
          <w:rFonts w:ascii="Avenir Book" w:hAnsi="Avenir Book"/>
          <w:rtl w:val="0"/>
          <w:lang w:val="de-DE"/>
        </w:rPr>
        <w:t>Rechte Herzh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lfte pumpt sauerstoffarmes Blut in Lungenkreislauf</w:t>
      </w:r>
    </w:p>
    <w:p>
      <w:pPr>
        <w:pStyle w:val="Text"/>
        <w:numPr>
          <w:ilvl w:val="0"/>
          <w:numId w:val="2"/>
        </w:numPr>
        <w:rPr>
          <w:rFonts w:ascii="Avenir Book" w:hAnsi="Avenir Book"/>
          <w:lang w:val="de-DE"/>
        </w:rPr>
      </w:pPr>
      <w:r>
        <w:rPr>
          <w:rFonts w:ascii="Avenir Book" w:hAnsi="Avenir Book"/>
          <w:rtl w:val="0"/>
          <w:lang w:val="de-DE"/>
        </w:rPr>
        <w:t>Austausch von O</w:t>
      </w:r>
      <w:r>
        <w:rPr>
          <w:rFonts w:ascii="Avenir Book" w:hAnsi="Avenir Book"/>
          <w:vertAlign w:val="subscript"/>
          <w:rtl w:val="0"/>
          <w:lang w:val="de-DE"/>
        </w:rPr>
        <w:t>2</w:t>
      </w:r>
      <w:r>
        <w:rPr>
          <w:rFonts w:ascii="Avenir Book" w:hAnsi="Avenir Book"/>
          <w:rtl w:val="0"/>
          <w:lang w:val="de-DE"/>
        </w:rPr>
        <w:t xml:space="preserve"> und CO</w:t>
      </w:r>
      <w:r>
        <w:rPr>
          <w:rFonts w:ascii="Avenir Book" w:hAnsi="Avenir Book"/>
          <w:vertAlign w:val="subscript"/>
          <w:rtl w:val="0"/>
          <w:lang w:val="de-DE"/>
        </w:rPr>
        <w:t>2</w:t>
      </w:r>
      <w:r>
        <w:rPr>
          <w:rFonts w:ascii="Avenir Book" w:hAnsi="Avenir Book"/>
          <w:rtl w:val="0"/>
          <w:lang w:val="de-DE"/>
        </w:rPr>
        <w:t xml:space="preserve"> in Lunge</w:t>
      </w:r>
    </w:p>
    <w:p>
      <w:pPr>
        <w:pStyle w:val="Text"/>
        <w:numPr>
          <w:ilvl w:val="0"/>
          <w:numId w:val="2"/>
        </w:numPr>
        <w:rPr>
          <w:rFonts w:ascii="Avenir Book" w:hAnsi="Avenir Book"/>
          <w:lang w:val="de-DE"/>
        </w:rPr>
      </w:pPr>
      <w:r>
        <w:rPr>
          <w:rFonts w:ascii="Avenir Book" w:hAnsi="Avenir Book"/>
          <w:rtl w:val="0"/>
          <w:lang w:val="de-DE"/>
        </w:rPr>
        <w:t>R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ckfluss des sauerstoffreiche Blutes in linke Herzh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lfte</w:t>
      </w:r>
    </w:p>
    <w:p>
      <w:pPr>
        <w:pStyle w:val="Text"/>
        <w:rPr>
          <w:rFonts w:ascii="Avenir Book" w:cs="Avenir Book" w:hAnsi="Avenir Book" w:eastAsia="Avenir Book"/>
        </w:rPr>
      </w:pPr>
    </w:p>
    <w:p>
      <w:pPr>
        <w:pStyle w:val="Überschrift"/>
        <w:bidi w:val="0"/>
      </w:pPr>
      <w:r>
        <w:rPr>
          <w:rtl w:val="0"/>
        </w:rPr>
        <w:t>Kreislaufsysteme</w:t>
      </w: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12699</wp:posOffset>
                </wp:positionH>
                <wp:positionV relativeFrom="line">
                  <wp:posOffset>3473205</wp:posOffset>
                </wp:positionV>
                <wp:extent cx="6120057" cy="0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57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.0pt;margin-top:273.5pt;width:481.9pt;height:0.0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opAndBottom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-43398</wp:posOffset>
                </wp:positionH>
                <wp:positionV relativeFrom="line">
                  <wp:posOffset>3654188</wp:posOffset>
                </wp:positionV>
                <wp:extent cx="6194153" cy="907334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153" cy="9073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center"/>
                              <w:rPr>
                                <w:rFonts w:ascii="Avenir Heavy" w:cs="Avenir Heavy" w:hAnsi="Avenir Heavy" w:eastAsia="Avenir Heavy"/>
                              </w:rPr>
                            </w:pPr>
                            <w:r>
                              <w:rPr>
                                <w:rFonts w:ascii="Avenir Heavy" w:hAnsi="Avenir Heavy"/>
                                <w:rtl w:val="0"/>
                                <w:lang w:val="de-DE"/>
                              </w:rPr>
                              <w:t>Fortschreitende Entwicklung:</w:t>
                            </w:r>
                          </w:p>
                          <w:p>
                            <w:pPr>
                              <w:pStyle w:val="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="Avenir Book" w:hAnsi="Avenir Book"/>
                                <w:lang w:val="de-DE"/>
                              </w:rPr>
                            </w:pPr>
                            <w:r>
                              <w:rPr>
                                <w:rFonts w:ascii="Avenir Book" w:hAnsi="Avenir Book"/>
                                <w:rtl w:val="0"/>
                                <w:lang w:val="de-DE"/>
                              </w:rPr>
                              <w:t>Trennung Sauerstoffreiches und -armes Blut</w:t>
                            </w:r>
                          </w:p>
                          <w:p>
                            <w:pPr>
                              <w:pStyle w:val="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="Avenir Book" w:hAnsi="Avenir Book"/>
                                <w:lang w:val="de-DE"/>
                              </w:rPr>
                            </w:pPr>
                            <w:r>
                              <w:rPr>
                                <w:rFonts w:ascii="Avenir Book" w:hAnsi="Avenir Book"/>
                                <w:rtl w:val="0"/>
                                <w:lang w:val="de-DE"/>
                              </w:rPr>
                              <w:t>Pumpe wird zu Saugpumpe</w:t>
                            </w:r>
                          </w:p>
                          <w:p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rFonts w:ascii="Avenir Heavy" w:hAnsi="Avenir Heavy"/>
                                <w:lang w:val="de-DE"/>
                              </w:rPr>
                            </w:pPr>
                            <w:r>
                              <w:rPr>
                                <w:rFonts w:ascii="Avenir Book" w:hAnsi="Avenir Book"/>
                                <w:rtl w:val="0"/>
                                <w:lang w:val="de-DE"/>
                              </w:rPr>
                              <w:t>Herzscheidewand und Vorh</w:t>
                            </w:r>
                            <w:r>
                              <w:rPr>
                                <w:rFonts w:ascii="Avenir Book" w:hAnsi="Avenir Book" w:hint="default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rFonts w:ascii="Avenir Book" w:hAnsi="Avenir Book"/>
                                <w:rtl w:val="0"/>
                                <w:lang w:val="de-DE"/>
                              </w:rPr>
                              <w:t>fe bilden sich</w:t>
                            </w:r>
                            <w:r>
                              <w:rPr>
                                <w:rFonts w:ascii="Avenir Heavy" w:hAnsi="Avenir Heavy"/>
                                <w:rtl w:val="0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-3.4pt;margin-top:287.7pt;width:487.7pt;height:71.4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center"/>
                        <w:rPr>
                          <w:rFonts w:ascii="Avenir Heavy" w:cs="Avenir Heavy" w:hAnsi="Avenir Heavy" w:eastAsia="Avenir Heavy"/>
                        </w:rPr>
                      </w:pPr>
                      <w:r>
                        <w:rPr>
                          <w:rFonts w:ascii="Avenir Heavy" w:hAnsi="Avenir Heavy"/>
                          <w:rtl w:val="0"/>
                          <w:lang w:val="de-DE"/>
                        </w:rPr>
                        <w:t>Fortschreitende Entwicklung:</w:t>
                      </w:r>
                    </w:p>
                    <w:p>
                      <w:pPr>
                        <w:pStyle w:val="Text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Avenir Book" w:hAnsi="Avenir Book"/>
                          <w:lang w:val="de-DE"/>
                        </w:rPr>
                      </w:pPr>
                      <w:r>
                        <w:rPr>
                          <w:rFonts w:ascii="Avenir Book" w:hAnsi="Avenir Book"/>
                          <w:rtl w:val="0"/>
                          <w:lang w:val="de-DE"/>
                        </w:rPr>
                        <w:t>Trennung Sauerstoffreiches und -armes Blut</w:t>
                      </w:r>
                    </w:p>
                    <w:p>
                      <w:pPr>
                        <w:pStyle w:val="Text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Avenir Book" w:hAnsi="Avenir Book"/>
                          <w:lang w:val="de-DE"/>
                        </w:rPr>
                      </w:pPr>
                      <w:r>
                        <w:rPr>
                          <w:rFonts w:ascii="Avenir Book" w:hAnsi="Avenir Book"/>
                          <w:rtl w:val="0"/>
                          <w:lang w:val="de-DE"/>
                        </w:rPr>
                        <w:t>Pumpe wird zu Saugpumpe</w:t>
                      </w:r>
                    </w:p>
                    <w:p>
                      <w:pPr>
                        <w:pStyle w:val="Text"/>
                        <w:numPr>
                          <w:ilvl w:val="0"/>
                          <w:numId w:val="4"/>
                        </w:numPr>
                        <w:jc w:val="left"/>
                        <w:rPr>
                          <w:rFonts w:ascii="Avenir Heavy" w:hAnsi="Avenir Heavy"/>
                          <w:lang w:val="de-DE"/>
                        </w:rPr>
                      </w:pPr>
                      <w:r>
                        <w:rPr>
                          <w:rFonts w:ascii="Avenir Book" w:hAnsi="Avenir Book"/>
                          <w:rtl w:val="0"/>
                          <w:lang w:val="de-DE"/>
                        </w:rPr>
                        <w:t>Herzscheidewand und Vorh</w:t>
                      </w:r>
                      <w:r>
                        <w:rPr>
                          <w:rFonts w:ascii="Avenir Book" w:hAnsi="Avenir Book" w:hint="default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rFonts w:ascii="Avenir Book" w:hAnsi="Avenir Book"/>
                          <w:rtl w:val="0"/>
                          <w:lang w:val="de-DE"/>
                        </w:rPr>
                        <w:t>fe bilden sich</w:t>
                      </w:r>
                      <w:r>
                        <w:rPr>
                          <w:rFonts w:ascii="Avenir Heavy" w:hAnsi="Avenir Heavy"/>
                          <w:rtl w:val="0"/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408"/>
        <w:gridCol w:w="2408"/>
        <w:gridCol w:w="2408"/>
        <w:gridCol w:w="2408"/>
      </w:tblGrid>
      <w:tr>
        <w:tblPrEx>
          <w:shd w:val="clear" w:color="auto" w:fill="auto"/>
        </w:tblPrEx>
        <w:trPr>
          <w:trHeight w:val="565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6dc03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Heavy" w:hAnsi="Avenir Heavy"/>
              </w:rPr>
              <w:t>Fische</w:t>
            </w:r>
          </w:p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6dc03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Heavy" w:hAnsi="Avenir Heavy"/>
              </w:rPr>
              <w:t>Lurche</w:t>
            </w:r>
          </w:p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6dc03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Heavy" w:hAnsi="Avenir Heavy"/>
              </w:rPr>
              <w:t>Reptilien</w:t>
            </w:r>
          </w:p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6dc03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Heavy" w:hAnsi="Avenir Heavy"/>
              </w:rPr>
              <w:t>V</w:t>
            </w:r>
            <w:r>
              <w:rPr>
                <w:rFonts w:ascii="Avenir Heavy" w:hAnsi="Avenir Heavy" w:hint="default"/>
              </w:rPr>
              <w:t>ö</w:t>
            </w:r>
            <w:r>
              <w:rPr>
                <w:rFonts w:ascii="Avenir Heavy" w:hAnsi="Avenir Heavy"/>
              </w:rPr>
              <w:t>gel, S</w:t>
            </w:r>
            <w:r>
              <w:rPr>
                <w:rFonts w:ascii="Avenir Heavy" w:hAnsi="Avenir Heavy" w:hint="default"/>
              </w:rPr>
              <w:t>ä</w:t>
            </w:r>
            <w:r>
              <w:rPr>
                <w:rFonts w:ascii="Avenir Heavy" w:hAnsi="Avenir Heavy"/>
              </w:rPr>
              <w:t>ugetiere, Mensch</w:t>
            </w:r>
          </w:p>
        </w:tc>
      </w:tr>
      <w:tr>
        <w:tblPrEx>
          <w:shd w:val="clear" w:color="auto" w:fill="auto"/>
        </w:tblPrEx>
        <w:trPr>
          <w:trHeight w:val="2321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Book" w:cs="Avenir Book" w:hAnsi="Avenir Book" w:eastAsia="Avenir Book"/>
              </w:rPr>
              <w:drawing>
                <wp:inline distT="0" distB="0" distL="0" distR="0">
                  <wp:extent cx="1529221" cy="1529221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6FA6A08E-B059-448B-9131-85790F74FDB6-L0-001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221" cy="15292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Book" w:cs="Avenir Book" w:hAnsi="Avenir Book" w:eastAsia="Avenir Book"/>
              </w:rPr>
              <w:drawing>
                <wp:inline distT="0" distB="0" distL="0" distR="0">
                  <wp:extent cx="1529221" cy="1529221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67A3920B-A02A-4AA6-85B1-8E384911DF4E-L0-001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221" cy="15292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Book" w:cs="Avenir Book" w:hAnsi="Avenir Book" w:eastAsia="Avenir Book"/>
              </w:rPr>
              <w:drawing>
                <wp:inline distT="0" distB="0" distL="0" distR="0">
                  <wp:extent cx="1529221" cy="1529221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Blutkreislauf Reptil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221" cy="15292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Book" w:cs="Avenir Book" w:hAnsi="Avenir Book" w:eastAsia="Avenir Book"/>
              </w:rPr>
              <w:drawing>
                <wp:inline distT="0" distB="0" distL="0" distR="0">
                  <wp:extent cx="1529221" cy="1529221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Blutkreislauf Vogel, Säugetier, Mensch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221" cy="15292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</w:tblPrEx>
        <w:trPr>
          <w:trHeight w:val="1405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Book" w:hAnsi="Avenir Book"/>
              </w:rPr>
              <w:t>Kiemenatmung,</w:t>
            </w:r>
          </w:p>
          <w:p>
            <w:pPr>
              <w:pStyle w:val="Tabellenstil 2"/>
            </w:pPr>
            <w:r>
              <w:rPr>
                <w:rFonts w:ascii="Avenir Book" w:hAnsi="Avenir Book"/>
              </w:rPr>
              <w:t>Einzelkreislauf</w:t>
            </w:r>
          </w:p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Book" w:hAnsi="Avenir Book"/>
              </w:rPr>
              <w:t>Lungenatmung, Doppelkreislauf, teilweise Mischblut</w:t>
            </w:r>
          </w:p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Book" w:hAnsi="Avenir Book"/>
              </w:rPr>
              <w:t>Lungenatmung, Doppelkreislauf, teilweise Mischblut, teilweise Herzscheidewand</w:t>
            </w:r>
          </w:p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Book" w:hAnsi="Avenir Book"/>
              </w:rPr>
              <w:t>Lungenatmung, Doppelkreislauf, kein Mischblut, vollst</w:t>
            </w:r>
            <w:r>
              <w:rPr>
                <w:rFonts w:ascii="Avenir Book" w:hAnsi="Avenir Book" w:hint="default"/>
              </w:rPr>
              <w:t>ä</w:t>
            </w:r>
            <w:r>
              <w:rPr>
                <w:rFonts w:ascii="Avenir Book" w:hAnsi="Avenir Book"/>
              </w:rPr>
              <w:t>ndige Herzscheidewand</w:t>
            </w:r>
          </w:p>
        </w:tc>
      </w:tr>
    </w:tbl>
    <w:p>
      <w:pPr>
        <w:pStyle w:val="Text"/>
        <w:bidi w:val="0"/>
      </w:pPr>
    </w:p>
    <w:p>
      <w:pPr>
        <w:pStyle w:val="Überschrift"/>
        <w:bidi w:val="0"/>
      </w:pPr>
      <w:r>
        <w:rPr>
          <w:rtl w:val="0"/>
        </w:rPr>
        <w:t>Aufgaben Blut</w:t>
      </w:r>
    </w:p>
    <w:p>
      <w:pPr>
        <w:pStyle w:val="Text"/>
        <w:numPr>
          <w:ilvl w:val="0"/>
          <w:numId w:val="2"/>
        </w:numPr>
        <w:rPr>
          <w:rFonts w:ascii="Avenir Book" w:hAnsi="Avenir Book"/>
          <w:lang w:val="de-DE"/>
        </w:rPr>
      </w:pPr>
      <w:r>
        <w:rPr>
          <w:rFonts w:ascii="Avenir Book" w:hAnsi="Avenir Book"/>
          <w:rtl w:val="0"/>
          <w:lang w:val="de-DE"/>
        </w:rPr>
        <w:t>Stofftransport: N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hrstoffe, Salze, Sauerstoff, Kohlenstoffdioxid, Hormone</w:t>
      </w:r>
    </w:p>
    <w:p>
      <w:pPr>
        <w:pStyle w:val="Text"/>
        <w:numPr>
          <w:ilvl w:val="0"/>
          <w:numId w:val="2"/>
        </w:numPr>
        <w:rPr>
          <w:rFonts w:ascii="Avenir Book" w:hAnsi="Avenir Book"/>
          <w:lang w:val="de-DE"/>
        </w:rPr>
      </w:pPr>
      <w:r>
        <w:rPr>
          <w:rFonts w:ascii="Avenir Book" w:hAnsi="Avenir Book"/>
          <w:rtl w:val="0"/>
          <w:lang w:val="de-DE"/>
        </w:rPr>
        <w:t>Abwehr von Krankheitserregern durch Leukocyte und Antik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rper</w:t>
      </w:r>
    </w:p>
    <w:p>
      <w:pPr>
        <w:pStyle w:val="Text"/>
        <w:numPr>
          <w:ilvl w:val="0"/>
          <w:numId w:val="2"/>
        </w:numPr>
        <w:rPr>
          <w:rFonts w:ascii="Avenir Book" w:hAnsi="Avenir Book"/>
          <w:lang w:val="de-DE"/>
        </w:rPr>
      </w:pPr>
      <w:r>
        <w:rPr>
          <w:rFonts w:ascii="Avenir Book" w:hAnsi="Avenir Book"/>
          <w:rtl w:val="0"/>
          <w:lang w:val="de-DE"/>
        </w:rPr>
        <w:t>Temperaturregulation durch Verengung/Weitung der Adern</w:t>
      </w:r>
    </w:p>
    <w:p>
      <w:pPr>
        <w:pStyle w:val="Text"/>
        <w:rPr>
          <w:rFonts w:ascii="Avenir Book" w:cs="Avenir Book" w:hAnsi="Avenir Book" w:eastAsia="Avenir Book"/>
        </w:rPr>
      </w:pPr>
    </w:p>
    <w:p>
      <w:pPr>
        <w:pStyle w:val="Überschrift"/>
        <w:bidi w:val="0"/>
      </w:pPr>
      <w:r>
        <w:rPr>
          <w:rtl w:val="0"/>
        </w:rPr>
        <w:t>Blutbestandteile Blut</w:t>
      </w:r>
    </w:p>
    <w:p>
      <w:pPr>
        <w:pStyle w:val="Text"/>
        <w:numPr>
          <w:ilvl w:val="0"/>
          <w:numId w:val="2"/>
        </w:numPr>
        <w:rPr>
          <w:rFonts w:ascii="Avenir Book" w:hAnsi="Avenir Book"/>
          <w:lang w:val="de-DE"/>
        </w:rPr>
      </w:pPr>
      <w:r>
        <w:rPr>
          <w:rFonts w:ascii="Avenir Book" w:hAnsi="Avenir Book"/>
          <w:rtl w:val="0"/>
          <w:lang w:val="de-DE"/>
        </w:rPr>
        <w:t>55% Blutplasma</w:t>
      </w:r>
    </w:p>
    <w:p>
      <w:pPr>
        <w:pStyle w:val="Text"/>
        <w:numPr>
          <w:ilvl w:val="0"/>
          <w:numId w:val="2"/>
        </w:numPr>
        <w:rPr>
          <w:rFonts w:ascii="Avenir Book" w:hAnsi="Avenir Book"/>
          <w:lang w:val="de-DE"/>
        </w:rPr>
      </w:pPr>
      <w:r>
        <w:rPr>
          <w:rFonts w:ascii="Avenir Book" w:hAnsi="Avenir Book"/>
          <w:rtl w:val="0"/>
          <w:lang w:val="de-DE"/>
        </w:rPr>
        <w:t>45% Zellul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re Bestandteile</w:t>
      </w:r>
    </w:p>
    <w:p>
      <w:pPr>
        <w:pStyle w:val="Text"/>
        <w:numPr>
          <w:ilvl w:val="0"/>
          <w:numId w:val="2"/>
        </w:numPr>
        <w:rPr>
          <w:rFonts w:ascii="Avenir Book" w:hAnsi="Avenir Book"/>
          <w:lang w:val="de-DE"/>
        </w:rPr>
      </w:pPr>
      <w:r>
        <w:rPr>
          <w:rFonts w:ascii="Avenir Book" w:hAnsi="Avenir Book"/>
          <w:rtl w:val="0"/>
          <w:lang w:val="de-DE"/>
        </w:rPr>
        <w:t>5-6l Blut</w:t>
      </w:r>
    </w:p>
    <w:p>
      <w:pPr>
        <w:pStyle w:val="Text"/>
        <w:rPr>
          <w:rFonts w:ascii="Avenir Book" w:cs="Avenir Book" w:hAnsi="Avenir Book" w:eastAsia="Avenir Book"/>
        </w:rPr>
      </w:pPr>
    </w:p>
    <w:p>
      <w:pPr>
        <w:pStyle w:val="Überschrift"/>
        <w:bidi w:val="0"/>
      </w:pPr>
      <w:r>
        <w:rPr>
          <w:rtl w:val="0"/>
        </w:rPr>
        <w:t>Gef</w:t>
      </w:r>
      <w:r>
        <w:rPr>
          <w:rtl w:val="0"/>
        </w:rPr>
        <w:t>äß</w:t>
      </w:r>
      <w:r>
        <w:rPr>
          <w:rtl w:val="0"/>
        </w:rPr>
        <w:t>arten</w:t>
      </w:r>
    </w:p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210"/>
        <w:gridCol w:w="3211"/>
        <w:gridCol w:w="3211"/>
      </w:tblGrid>
      <w:tr>
        <w:tblPrEx>
          <w:shd w:val="clear" w:color="auto" w:fill="auto"/>
        </w:tblPrEx>
        <w:trPr>
          <w:trHeight w:val="28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6dc03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Heavy" w:hAnsi="Avenir Heavy"/>
              </w:rPr>
              <w:t xml:space="preserve">Arterien </w:t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6dc03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Heavy" w:hAnsi="Avenir Heavy"/>
              </w:rPr>
              <w:t>Venen</w:t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6dc03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Heavy" w:hAnsi="Avenir Heavy"/>
              </w:rPr>
              <w:t>Kapillaren</w:t>
            </w:r>
          </w:p>
        </w:tc>
      </w:tr>
      <w:tr>
        <w:tblPrEx>
          <w:shd w:val="clear" w:color="auto" w:fill="auto"/>
        </w:tblPrEx>
        <w:trPr>
          <w:trHeight w:val="3131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</w:pPr>
            <w:r>
              <w:rPr>
                <w:rFonts w:ascii="Avenir Book" w:cs="Avenir Book" w:hAnsi="Avenir Book" w:eastAsia="Avenir Book"/>
              </w:rPr>
              <w:drawing>
                <wp:inline distT="0" distB="0" distL="0" distR="0">
                  <wp:extent cx="2038961" cy="2038961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D894D3F3-3134-42E2-B258-F3EFA2129730-L0-001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61" cy="20389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Book" w:cs="Avenir Book" w:hAnsi="Avenir Book" w:eastAsia="Avenir Book"/>
              </w:rPr>
              <w:drawing>
                <wp:inline distT="0" distB="0" distL="0" distR="0">
                  <wp:extent cx="2038961" cy="2038961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450C694A-DE4D-4755-B844-238D4B56F21D-L0-001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61" cy="20389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Book" w:cs="Avenir Book" w:hAnsi="Avenir Book" w:eastAsia="Avenir Book"/>
              </w:rPr>
              <w:drawing>
                <wp:inline distT="0" distB="0" distL="0" distR="0">
                  <wp:extent cx="2038961" cy="2038961"/>
                  <wp:effectExtent l="0" t="0" r="0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F5D8A05E-4ED0-4FC7-84DD-6965838CBD3B-L0-001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61" cy="20389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</w:tblPrEx>
        <w:trPr>
          <w:trHeight w:val="84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Book" w:hAnsi="Avenir Book"/>
              </w:rPr>
              <w:t>Gef</w:t>
            </w:r>
            <w:r>
              <w:rPr>
                <w:rFonts w:ascii="Avenir Book" w:hAnsi="Avenir Book" w:hint="default"/>
              </w:rPr>
              <w:t>äß</w:t>
            </w:r>
            <w:r>
              <w:rPr>
                <w:rFonts w:ascii="Avenir Book" w:hAnsi="Avenir Book"/>
              </w:rPr>
              <w:t>e die vom Herzen wegf</w:t>
            </w:r>
            <w:r>
              <w:rPr>
                <w:rFonts w:ascii="Avenir Book" w:hAnsi="Avenir Book" w:hint="default"/>
              </w:rPr>
              <w:t>ü</w:t>
            </w:r>
            <w:r>
              <w:rPr>
                <w:rFonts w:ascii="Avenir Book" w:hAnsi="Avenir Book"/>
              </w:rPr>
              <w:t>hren</w:t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Book" w:hAnsi="Avenir Book"/>
              </w:rPr>
              <w:t>Gef</w:t>
            </w:r>
            <w:r>
              <w:rPr>
                <w:rFonts w:ascii="Avenir Book" w:hAnsi="Avenir Book" w:hint="default"/>
              </w:rPr>
              <w:t>äß</w:t>
            </w:r>
            <w:r>
              <w:rPr>
                <w:rFonts w:ascii="Avenir Book" w:hAnsi="Avenir Book"/>
              </w:rPr>
              <w:t>e, die zum Herzen hinf</w:t>
            </w:r>
            <w:r>
              <w:rPr>
                <w:rFonts w:ascii="Avenir Book" w:hAnsi="Avenir Book" w:hint="default"/>
              </w:rPr>
              <w:t>ü</w:t>
            </w:r>
            <w:r>
              <w:rPr>
                <w:rFonts w:ascii="Avenir Book" w:hAnsi="Avenir Book"/>
              </w:rPr>
              <w:t>hren</w:t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Book" w:hAnsi="Avenir Book"/>
              </w:rPr>
              <w:t>Haargef</w:t>
            </w:r>
            <w:r>
              <w:rPr>
                <w:rFonts w:ascii="Avenir Book" w:hAnsi="Avenir Book" w:hint="default"/>
              </w:rPr>
              <w:t>äß</w:t>
            </w:r>
            <w:r>
              <w:rPr>
                <w:rFonts w:ascii="Avenir Book" w:hAnsi="Avenir Book"/>
              </w:rPr>
              <w:t>e</w:t>
            </w:r>
          </w:p>
          <w:p>
            <w:pPr>
              <w:pStyle w:val="Tabellenstil 2"/>
            </w:pPr>
            <w:r>
              <w:rPr>
                <w:rFonts w:ascii="Avenir Book" w:hAnsi="Avenir Book" w:hint="default"/>
              </w:rPr>
              <w:t>Ü</w:t>
            </w:r>
            <w:r>
              <w:rPr>
                <w:rFonts w:ascii="Avenir Book" w:hAnsi="Avenir Book"/>
              </w:rPr>
              <w:t>bergang von Arterien und Venen</w:t>
            </w:r>
          </w:p>
        </w:tc>
      </w:tr>
      <w:tr>
        <w:tblPrEx>
          <w:shd w:val="clear" w:color="auto" w:fill="auto"/>
        </w:tblPrEx>
        <w:trPr>
          <w:trHeight w:val="28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Book" w:hAnsi="Avenir Book"/>
              </w:rPr>
              <w:t>Aktiver Muskelschlauch</w:t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</w:pPr>
            <w:r>
              <w:rPr>
                <w:rFonts w:ascii="Avenir Book" w:hAnsi="Avenir Book"/>
              </w:rPr>
              <w:t>Passiver Schlauch</w:t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Text"/>
        <w:bidi w:val="0"/>
      </w:pPr>
    </w:p>
    <w:p>
      <w:pPr>
        <w:pStyle w:val="Text"/>
        <w:bidi w:val="0"/>
      </w:pPr>
      <w:r/>
    </w:p>
    <w:sectPr>
      <w:headerReference w:type="default" r:id="rId11"/>
      <w:footerReference w:type="default" r:id="rId12"/>
      <w:pgSz w:w="11906" w:h="16838" w:orient="portrait"/>
      <w:pgMar w:top="1417" w:right="1134" w:bottom="1417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Book">
    <w:charset w:val="00"/>
    <w:family w:val="roman"/>
    <w:pitch w:val="default"/>
  </w:font>
  <w:font w:name="Avenir Black">
    <w:charset w:val="00"/>
    <w:family w:val="roman"/>
    <w:pitch w:val="default"/>
  </w:font>
  <w:font w:name="Helvetica">
    <w:charset w:val="00"/>
    <w:family w:val="roman"/>
    <w:pitch w:val="default"/>
  </w:font>
  <w:font w:name="Avenir Heavy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tabs>
        <w:tab w:val="center" w:pos="4819"/>
        <w:tab w:val="right" w:pos="9638"/>
        <w:tab w:val="clear" w:pos="9020"/>
      </w:tabs>
      <w:jc w:val="left"/>
    </w:pPr>
    <w:r>
      <w:rPr>
        <w:rtl w:val="0"/>
        <w:lang w:val="de-DE"/>
      </w:rPr>
      <w:t>©</w:t>
    </w:r>
    <w:r>
      <w:rPr>
        <w:rtl w:val="0"/>
        <w:lang w:val="de-DE"/>
      </w:rPr>
      <w:t xml:space="preserve"> 2018</w:t>
    </w:r>
    <w:r>
      <w:tab/>
    </w:r>
    <w:r>
      <w:rPr>
        <w:rtl w:val="0"/>
        <w:lang w:val="de-DE"/>
      </w:rPr>
      <w:t>L</w:t>
    </w:r>
    <w:r>
      <w:rPr>
        <w:rtl w:val="0"/>
        <w:lang w:val="en-US"/>
      </w:rPr>
      <w:t>ernzettel-online.de</w:t>
    </w:r>
    <w:r>
      <w:tab/>
    </w:r>
    <w:r>
      <w:rPr>
        <w:rtl w:val="0"/>
        <w:lang w:val="de-DE"/>
      </w:rPr>
      <w:t xml:space="preserve">Seite </w:t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2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tabs>
        <w:tab w:val="center" w:pos="4819"/>
        <w:tab w:val="right" w:pos="9638"/>
        <w:tab w:val="clear" w:pos="9020"/>
      </w:tabs>
      <w:jc w:val="left"/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728498</wp:posOffset>
              </wp:positionH>
              <wp:positionV relativeFrom="page">
                <wp:posOffset>9939366</wp:posOffset>
              </wp:positionV>
              <wp:extent cx="6103060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03060" cy="0"/>
                      </a:xfrm>
                      <a:prstGeom prst="line">
                        <a:avLst/>
                      </a:prstGeom>
                      <a:noFill/>
                      <a:ln w="25400" cap="flat">
                        <a:solidFill>
                          <a:schemeClr val="accent2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8" style="visibility:visible;position:absolute;margin-left:57.4pt;margin-top:782.6pt;width:480.6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6EC038" opacity="100.0%" weight="2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728776</wp:posOffset>
              </wp:positionH>
              <wp:positionV relativeFrom="page">
                <wp:posOffset>708612</wp:posOffset>
              </wp:positionV>
              <wp:extent cx="6102504" cy="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02504" cy="0"/>
                      </a:xfrm>
                      <a:prstGeom prst="line">
                        <a:avLst/>
                      </a:prstGeom>
                      <a:noFill/>
                      <a:ln w="25400" cap="flat">
                        <a:solidFill>
                          <a:schemeClr val="accent2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9" style="visibility:visible;position:absolute;margin-left:57.4pt;margin-top:55.8pt;width:480.5pt;height:0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6EC038" opacity="100.0%" weight="2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3596856</wp:posOffset>
          </wp:positionH>
          <wp:positionV relativeFrom="page">
            <wp:posOffset>10156277</wp:posOffset>
          </wp:positionV>
          <wp:extent cx="366344" cy="366344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300x300.logo.main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344" cy="36634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tab/>
    </w:r>
    <w:r>
      <w:rPr>
        <w:rtl w:val="0"/>
        <w:lang w:val="de-DE"/>
      </w:rPr>
      <w:t>Biologie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Aufzählungszeichen"/>
  </w:abstractNum>
  <w:abstractNum w:abstractNumId="1">
    <w:multiLevelType w:val="hybridMultilevel"/>
    <w:styleLink w:val="Aufzählungszeichen"/>
    <w:lvl w:ilvl="0">
      <w:start w:val="1"/>
      <w:numFmt w:val="bullet"/>
      <w:suff w:val="tab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lvl w:ilvl="0">
        <w:start w:val="1"/>
        <w:numFmt w:val="bullet"/>
        <w:suff w:val="tab"/>
        <w:lvlText w:val="•"/>
        <w:lvlJc w:val="left"/>
        <w:pPr>
          <w:ind w:left="180" w:hanging="1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1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540" w:hanging="1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720" w:hanging="1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900" w:hanging="1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080" w:hanging="1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260" w:hanging="1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440" w:hanging="1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620" w:hanging="1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Book" w:cs="Arial Unicode MS" w:hAnsi="Avenir Book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6dc037"/>
      <w:spacing w:val="0"/>
      <w:kern w:val="0"/>
      <w:position w:val="0"/>
      <w:sz w:val="24"/>
      <w:szCs w:val="24"/>
      <w:u w:val="none"/>
      <w:vertAlign w:val="baseline"/>
    </w:rPr>
  </w:style>
  <w:style w:type="paragraph" w:styleId="Titel">
    <w:name w:val="Titel"/>
    <w:next w:val="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Black" w:cs="Arial Unicode MS" w:hAnsi="Avenir Black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vertAlign w:val="baseline"/>
      <w:lang w:val="de-DE"/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de-DE"/>
    </w:rPr>
  </w:style>
  <w:style w:type="paragraph" w:styleId="Überschrift">
    <w:name w:val="Überschrift"/>
    <w:next w:val="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Avenir Heavy" w:cs="Arial Unicode MS" w:hAnsi="Avenir Heavy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6dc037"/>
      <w:spacing w:val="0"/>
      <w:kern w:val="0"/>
      <w:position w:val="0"/>
      <w:sz w:val="36"/>
      <w:szCs w:val="36"/>
      <w:u w:val="none"/>
      <w:vertAlign w:val="baseline"/>
      <w:lang w:val="de-DE"/>
    </w:rPr>
  </w:style>
  <w:style w:type="numbering" w:styleId="Aufzählungszeichen">
    <w:name w:val="Aufzählungszeichen"/>
    <w:pPr>
      <w:numPr>
        <w:numId w:val="1"/>
      </w:numPr>
    </w:pPr>
  </w:style>
  <w:style w:type="paragraph" w:styleId="Tabellenstil 2">
    <w:name w:val="Tabellenstil 2"/>
    <w:next w:val="Tabellenstil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9.png"/></Relationships>

</file>

<file path=word/theme/_rels/theme1.xml.rels><?xml version="1.0" encoding="UTF-8"?>
<Relationships xmlns="http://schemas.openxmlformats.org/package/2006/relationships"><Relationship Id="rId1" Type="http://schemas.openxmlformats.org/officeDocument/2006/relationships/image" Target="../media/image8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Avenir Black"/>
        <a:ea typeface="Avenir Black"/>
        <a:cs typeface="Avenir Black"/>
      </a:majorFont>
      <a:minorFont>
        <a:latin typeface="Avenir Book"/>
        <a:ea typeface="Avenir Book"/>
        <a:cs typeface="Avenir Book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